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60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0"/>
        <w:gridCol w:w="1269"/>
        <w:gridCol w:w="372"/>
        <w:gridCol w:w="6879"/>
        <w:gridCol w:w="3153"/>
        <w:gridCol w:w="3047"/>
        <w:gridCol w:w="117"/>
      </w:tblGrid>
      <w:tr w:rsidR="00E11D12" w:rsidTr="00690FDE">
        <w:trPr>
          <w:trHeight w:val="1417"/>
        </w:trPr>
        <w:tc>
          <w:tcPr>
            <w:tcW w:w="1417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E11D12" w:rsidRDefault="00E11D12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5669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  <w:tc>
          <w:tcPr>
            <w:tcW w:w="3635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</w:tr>
      <w:tr w:rsidR="00E11D12" w:rsidTr="00690FDE">
        <w:trPr>
          <w:trHeight w:val="226"/>
        </w:trPr>
        <w:tc>
          <w:tcPr>
            <w:tcW w:w="1417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  <w:vMerge w:val="restart"/>
          </w:tcPr>
          <w:tbl>
            <w:tblPr>
              <w:tblW w:w="5669" w:type="dxa"/>
              <w:tblInd w:w="12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9"/>
            </w:tblGrid>
            <w:tr w:rsidR="00E11D12" w:rsidTr="00BB4110">
              <w:trPr>
                <w:trHeight w:val="674"/>
              </w:trPr>
              <w:tc>
                <w:tcPr>
                  <w:tcW w:w="566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D12" w:rsidRDefault="00BB411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Türkiye Ürün İhtisas Borsası</w:t>
                  </w:r>
                </w:p>
                <w:p w:rsidR="00E11D12" w:rsidRDefault="00BB4110">
                  <w:pPr>
                    <w:spacing w:after="0" w:line="240" w:lineRule="auto"/>
                    <w:jc w:val="center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 xml:space="preserve">20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-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 xml:space="preserve"> 24 Temmuz 2026 Haftası Tarım Ürünleri Piyasası Bülteni</w:t>
                  </w:r>
                </w:p>
              </w:tc>
            </w:tr>
          </w:tbl>
          <w:p w:rsidR="00E11D12" w:rsidRDefault="00E11D12">
            <w:pPr>
              <w:spacing w:after="0" w:line="240" w:lineRule="auto"/>
            </w:pPr>
          </w:p>
        </w:tc>
        <w:tc>
          <w:tcPr>
            <w:tcW w:w="3635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</w:tr>
      <w:tr w:rsidR="00E11D12" w:rsidTr="00690FDE">
        <w:trPr>
          <w:trHeight w:val="375"/>
        </w:trPr>
        <w:tc>
          <w:tcPr>
            <w:tcW w:w="1417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1D12" w:rsidRDefault="00BB4110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795866" cy="238759"/>
                  <wp:effectExtent l="0" t="0" r="0" b="0"/>
                  <wp:docPr id="1" name="img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2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866" cy="238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  <w:vMerge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  <w:tc>
          <w:tcPr>
            <w:tcW w:w="3635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</w:tr>
      <w:tr w:rsidR="00E11D12" w:rsidTr="00690FDE">
        <w:trPr>
          <w:trHeight w:val="149"/>
        </w:trPr>
        <w:tc>
          <w:tcPr>
            <w:tcW w:w="1417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  <w:vMerge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  <w:tc>
          <w:tcPr>
            <w:tcW w:w="3635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</w:tr>
      <w:tr w:rsidR="00E11D12" w:rsidTr="00690FDE">
        <w:trPr>
          <w:trHeight w:val="261"/>
        </w:trPr>
        <w:tc>
          <w:tcPr>
            <w:tcW w:w="1417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  <w:tc>
          <w:tcPr>
            <w:tcW w:w="3635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</w:tr>
      <w:tr w:rsidR="00690FDE" w:rsidTr="00690FDE">
        <w:trPr>
          <w:trHeight w:val="5867"/>
        </w:trPr>
        <w:tc>
          <w:tcPr>
            <w:tcW w:w="1417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  <w:tc>
          <w:tcPr>
            <w:tcW w:w="11003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25"/>
            </w:tblGrid>
            <w:tr w:rsidR="00E11D12" w:rsidTr="00690FDE">
              <w:trPr>
                <w:trHeight w:val="5867"/>
              </w:trPr>
              <w:tc>
                <w:tcPr>
                  <w:tcW w:w="108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11D12" w:rsidRDefault="00BB4110" w:rsidP="00690FDE">
                  <w:pPr>
                    <w:spacing w:after="0" w:line="240" w:lineRule="auto"/>
                    <w:jc w:val="both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  <w:u w:val="single"/>
                    </w:rPr>
                    <w:t>Elektronik Ürün Senedi Piyasası</w:t>
                  </w:r>
                </w:p>
                <w:p w:rsidR="00E11D12" w:rsidRDefault="00E11D12" w:rsidP="00690FDE">
                  <w:pPr>
                    <w:spacing w:after="0" w:line="240" w:lineRule="auto"/>
                    <w:jc w:val="both"/>
                  </w:pPr>
                </w:p>
                <w:p w:rsidR="00E11D12" w:rsidRDefault="00BB4110" w:rsidP="00690FDE">
                  <w:pPr>
                    <w:spacing w:after="0" w:line="240" w:lineRule="auto"/>
                    <w:jc w:val="both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Tarım ürünlerinin işlem gördüğü Türkiye Ürün İhtisas Borsası (TÜRİB) Elektronik Ürün Senedi (ELÜS) Piyasasında işlem hacminde öne çıkan Arpa, Buğday ve Mısır ürünleri için fiyat gelişimi aşağıda verilmektedir: </w:t>
                  </w:r>
                </w:p>
                <w:p w:rsidR="00E11D12" w:rsidRDefault="00E11D12" w:rsidP="00690FDE">
                  <w:pPr>
                    <w:spacing w:after="0" w:line="240" w:lineRule="auto"/>
                    <w:jc w:val="both"/>
                  </w:pPr>
                </w:p>
                <w:p w:rsidR="00E11D12" w:rsidRDefault="00BB4110" w:rsidP="00690FDE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Ekmeklik: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En çok işlemin gerçekleştiğ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i "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Ekmeklik Kırmızı 2.Sınıf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" ürünler;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14,00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açılmış ve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13,99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TL/kg,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Cuma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günü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14,31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TL/kg olmuştur. Tüm Ekmeklik Buğday ürünlerinde haftalık işlem ortalaması ise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14,13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rak gerçekleşmiştir. </w:t>
                  </w:r>
                </w:p>
                <w:p w:rsidR="00E11D12" w:rsidRDefault="00E11D12" w:rsidP="00690FDE">
                  <w:pPr>
                    <w:spacing w:after="0" w:line="240" w:lineRule="auto"/>
                    <w:ind w:left="720" w:hanging="360"/>
                    <w:jc w:val="both"/>
                  </w:pPr>
                </w:p>
                <w:p w:rsidR="00E11D12" w:rsidRDefault="00BB4110" w:rsidP="00690FDE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Makarnalık: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En çok işlemin gerçekleştiği "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Makarnalık 2.Sınıf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" ürünler;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15,70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açılmış ve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15,70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TL/kg,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Perşembe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günü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15,60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 olmuştur. Tüm Makarn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alık Buğday ürünlerinde haftalık işlem ortalaması ise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15,24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olarak gerçekleşmiştir. </w:t>
                  </w:r>
                </w:p>
                <w:p w:rsidR="00E11D12" w:rsidRDefault="00E11D12" w:rsidP="00690FDE">
                  <w:pPr>
                    <w:spacing w:after="0" w:line="240" w:lineRule="auto"/>
                    <w:jc w:val="both"/>
                  </w:pPr>
                </w:p>
                <w:p w:rsidR="00E11D12" w:rsidRDefault="00BB4110" w:rsidP="00690FDE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Mısır: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11,80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açılan ve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12,29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olan Mısır'ın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Cuma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günü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13,14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 olmuştur. Haftalık iş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lem ortalaması ise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12,26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gerçekleşmiştir. </w:t>
                  </w:r>
                </w:p>
                <w:p w:rsidR="00E11D12" w:rsidRDefault="00E11D12" w:rsidP="00690FDE">
                  <w:pPr>
                    <w:spacing w:after="0" w:line="240" w:lineRule="auto"/>
                    <w:jc w:val="both"/>
                  </w:pPr>
                </w:p>
                <w:p w:rsidR="00E11D12" w:rsidRDefault="00BB4110" w:rsidP="00690FDE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Arpa: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11,00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açılan ve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11,00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olan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Arpa'nın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Perşembe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günü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11,76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 olmuştur. Haftalık işlem ortalaması ise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11,62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gerçekleşmiştir. </w:t>
                  </w:r>
                </w:p>
                <w:p w:rsidR="00E11D12" w:rsidRDefault="00E11D12" w:rsidP="00690FDE">
                  <w:pPr>
                    <w:spacing w:after="0" w:line="240" w:lineRule="auto"/>
                    <w:jc w:val="both"/>
                  </w:pPr>
                </w:p>
                <w:p w:rsidR="00E11D12" w:rsidRDefault="00BB4110" w:rsidP="00690FDE">
                  <w:pPr>
                    <w:spacing w:after="0" w:line="240" w:lineRule="auto"/>
                    <w:jc w:val="both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  <w:u w:val="single"/>
                    </w:rPr>
                    <w:t>TÜRİB Tarımsal Ürün Fiyat Endeksleri</w:t>
                  </w:r>
                </w:p>
                <w:p w:rsidR="00E11D12" w:rsidRDefault="00E11D12" w:rsidP="00690FDE">
                  <w:pPr>
                    <w:spacing w:after="0" w:line="240" w:lineRule="auto"/>
                    <w:jc w:val="both"/>
                  </w:pPr>
                </w:p>
                <w:p w:rsidR="00E11D12" w:rsidRDefault="00BB4110" w:rsidP="00690FDE">
                  <w:pPr>
                    <w:spacing w:after="0" w:line="240" w:lineRule="auto"/>
                    <w:jc w:val="both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Başlangıç tarihi 1 Nisan 2021 ve başlangıç değeri 1000 olan fiyat endekslerinin haftalık gelişimi ve haftanın son iş günü itibariyle, son 1 yılda kaydettiği fiyat değişim oranları aşağıda verilmekted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ir:</w:t>
                  </w:r>
                </w:p>
                <w:p w:rsidR="00E11D12" w:rsidRDefault="00E11D12" w:rsidP="00690FDE">
                  <w:pPr>
                    <w:spacing w:after="0" w:line="240" w:lineRule="auto"/>
                    <w:jc w:val="both"/>
                  </w:pPr>
                </w:p>
                <w:p w:rsidR="00E11D12" w:rsidRDefault="00BB4110" w:rsidP="00690FDE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Arpa Endeksi: 20.07.2026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5.891,69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24.07.2026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6.140,40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%4,22,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%7,42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E11D12" w:rsidRDefault="00E11D12" w:rsidP="00690FDE">
                  <w:pPr>
                    <w:spacing w:after="0" w:line="240" w:lineRule="auto"/>
                    <w:ind w:left="720" w:hanging="360"/>
                    <w:jc w:val="both"/>
                  </w:pPr>
                </w:p>
                <w:p w:rsidR="00E11D12" w:rsidRDefault="00BB4110" w:rsidP="00690FDE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Buğday Ekmeklik Endeksi: 20.07.2026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6.719,60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24.07.2026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6.883,56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%2,44,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%13,93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E11D12" w:rsidRDefault="00E11D12" w:rsidP="00690FDE">
                  <w:pPr>
                    <w:spacing w:after="0" w:line="240" w:lineRule="auto"/>
                    <w:ind w:left="720" w:hanging="360"/>
                    <w:jc w:val="both"/>
                  </w:pPr>
                </w:p>
                <w:p w:rsidR="00E11D12" w:rsidRDefault="00BB4110" w:rsidP="00690FDE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Buğday Endeksi: 20.07.2026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6.496,30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24.07.2026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6.637,50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%2,17,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%14,47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E11D12" w:rsidRDefault="00E11D12" w:rsidP="00690FDE">
                  <w:pPr>
                    <w:spacing w:after="0" w:line="240" w:lineRule="auto"/>
                    <w:ind w:left="720" w:hanging="360"/>
                    <w:jc w:val="both"/>
                  </w:pPr>
                </w:p>
                <w:p w:rsidR="00E11D12" w:rsidRDefault="00BB4110" w:rsidP="00690FDE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Buğday Makarnalık Endeksi: 20.07.2026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6.639,56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24.07.2026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7.012,09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%5,61,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%18,04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E11D12" w:rsidRDefault="00E11D12" w:rsidP="00690FDE">
                  <w:pPr>
                    <w:spacing w:after="0" w:line="240" w:lineRule="auto"/>
                    <w:ind w:left="720" w:hanging="360"/>
                    <w:jc w:val="both"/>
                  </w:pPr>
                </w:p>
                <w:p w:rsidR="00E11D12" w:rsidRDefault="00BB4110" w:rsidP="00690FDE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Hububat Endeksi: 20.07.2026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6.288,70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24.07.2026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6.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477,21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seviyesinde kapanmıştır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. .</w:t>
                  </w:r>
                  <w:proofErr w:type="gramEnd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%3,00,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%13,96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E11D12" w:rsidRDefault="00E11D12" w:rsidP="00690FDE">
                  <w:pPr>
                    <w:spacing w:after="0" w:line="240" w:lineRule="auto"/>
                    <w:ind w:left="720" w:hanging="360"/>
                    <w:jc w:val="both"/>
                  </w:pPr>
                </w:p>
                <w:p w:rsidR="00E11D12" w:rsidRDefault="00BB4110" w:rsidP="00690FDE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Mısır Endeksi: 20.07.2026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6.754,24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24.07.2026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7.172,91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%6,20,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%17,32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</w:tc>
            </w:tr>
          </w:tbl>
          <w:p w:rsidR="00E11D12" w:rsidRDefault="00E11D12" w:rsidP="00690FDE">
            <w:pPr>
              <w:spacing w:after="0" w:line="240" w:lineRule="auto"/>
              <w:jc w:val="both"/>
            </w:pPr>
          </w:p>
        </w:tc>
        <w:tc>
          <w:tcPr>
            <w:tcW w:w="3509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</w:tr>
      <w:tr w:rsidR="00E11D12" w:rsidTr="00690FDE">
        <w:trPr>
          <w:trHeight w:val="175"/>
        </w:trPr>
        <w:tc>
          <w:tcPr>
            <w:tcW w:w="1417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  <w:tc>
          <w:tcPr>
            <w:tcW w:w="3635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</w:tr>
      <w:tr w:rsidR="00690FDE" w:rsidTr="00690FDE">
        <w:tc>
          <w:tcPr>
            <w:tcW w:w="1417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  <w:tc>
          <w:tcPr>
            <w:tcW w:w="14516" w:type="dxa"/>
            <w:gridSpan w:val="5"/>
          </w:tcPr>
          <w:tbl>
            <w:tblPr>
              <w:tblW w:w="0" w:type="auto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21"/>
              <w:gridCol w:w="1620"/>
              <w:gridCol w:w="1620"/>
              <w:gridCol w:w="1440"/>
              <w:gridCol w:w="1980"/>
              <w:gridCol w:w="1620"/>
            </w:tblGrid>
            <w:tr w:rsidR="00E11D12" w:rsidTr="00BB4110">
              <w:trPr>
                <w:trHeight w:val="282"/>
              </w:trPr>
              <w:tc>
                <w:tcPr>
                  <w:tcW w:w="27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D12" w:rsidRDefault="00BB41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Endeks Adı</w:t>
                  </w:r>
                </w:p>
              </w:tc>
              <w:tc>
                <w:tcPr>
                  <w:tcW w:w="162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D12" w:rsidRDefault="00BB41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20.07.2026 Kapanış</w:t>
                  </w:r>
                </w:p>
              </w:tc>
              <w:tc>
                <w:tcPr>
                  <w:tcW w:w="162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D12" w:rsidRDefault="00BB41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24.07.2026 Kapanış</w:t>
                  </w:r>
                </w:p>
              </w:tc>
              <w:tc>
                <w:tcPr>
                  <w:tcW w:w="14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D12" w:rsidRDefault="00BB41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Haftalık Değişim</w:t>
                  </w:r>
                </w:p>
              </w:tc>
              <w:tc>
                <w:tcPr>
                  <w:tcW w:w="198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D12" w:rsidRDefault="00BB4110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24.07.2026 İtibarıyla </w:t>
                  </w:r>
                  <w:proofErr w:type="gramStart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Yılbaşına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 Göre Değişim</w:t>
                  </w:r>
                </w:p>
              </w:tc>
              <w:tc>
                <w:tcPr>
                  <w:tcW w:w="162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D12" w:rsidRDefault="00BB4110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24.07.2026 İtibarıyla Yıllık Değişim</w:t>
                  </w:r>
                </w:p>
              </w:tc>
            </w:tr>
            <w:tr w:rsidR="00E11D12" w:rsidTr="00BB4110">
              <w:trPr>
                <w:trHeight w:val="221"/>
              </w:trPr>
              <w:tc>
                <w:tcPr>
                  <w:tcW w:w="27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D12" w:rsidRDefault="00BB41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Arpa Endeksi</w:t>
                  </w:r>
                </w:p>
              </w:tc>
              <w:tc>
                <w:tcPr>
                  <w:tcW w:w="162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D12" w:rsidRDefault="00BB41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5.891,69</w:t>
                  </w:r>
                </w:p>
              </w:tc>
              <w:tc>
                <w:tcPr>
                  <w:tcW w:w="162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D12" w:rsidRDefault="00BB41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6.140,40</w:t>
                  </w:r>
                </w:p>
              </w:tc>
              <w:tc>
                <w:tcPr>
                  <w:tcW w:w="14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D12" w:rsidRDefault="00BB41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4,22%</w:t>
                  </w:r>
                </w:p>
              </w:tc>
              <w:tc>
                <w:tcPr>
                  <w:tcW w:w="198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D12" w:rsidRDefault="00BB41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-7,89%</w:t>
                  </w:r>
                </w:p>
              </w:tc>
              <w:tc>
                <w:tcPr>
                  <w:tcW w:w="162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D12" w:rsidRDefault="00BB4110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7,42%</w:t>
                  </w:r>
                </w:p>
              </w:tc>
            </w:tr>
            <w:tr w:rsidR="00E11D12" w:rsidTr="00BB4110">
              <w:trPr>
                <w:trHeight w:val="221"/>
              </w:trPr>
              <w:tc>
                <w:tcPr>
                  <w:tcW w:w="27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D12" w:rsidRDefault="00BB41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Ekmeklik Endeksi</w:t>
                  </w:r>
                </w:p>
              </w:tc>
              <w:tc>
                <w:tcPr>
                  <w:tcW w:w="162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D12" w:rsidRDefault="00BB41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6.719,60</w:t>
                  </w:r>
                </w:p>
              </w:tc>
              <w:tc>
                <w:tcPr>
                  <w:tcW w:w="162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D12" w:rsidRDefault="00BB41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6.883,56</w:t>
                  </w:r>
                </w:p>
              </w:tc>
              <w:tc>
                <w:tcPr>
                  <w:tcW w:w="14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D12" w:rsidRDefault="00BB41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2,44%</w:t>
                  </w:r>
                </w:p>
              </w:tc>
              <w:tc>
                <w:tcPr>
                  <w:tcW w:w="198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D12" w:rsidRDefault="00BB41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3,28%</w:t>
                  </w:r>
                </w:p>
              </w:tc>
              <w:tc>
                <w:tcPr>
                  <w:tcW w:w="162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D12" w:rsidRDefault="00BB4110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13,93%</w:t>
                  </w:r>
                </w:p>
              </w:tc>
            </w:tr>
            <w:tr w:rsidR="00E11D12" w:rsidTr="00BB4110">
              <w:trPr>
                <w:trHeight w:val="221"/>
              </w:trPr>
              <w:tc>
                <w:tcPr>
                  <w:tcW w:w="27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D12" w:rsidRDefault="00BB41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Endeksi</w:t>
                  </w:r>
                </w:p>
              </w:tc>
              <w:tc>
                <w:tcPr>
                  <w:tcW w:w="162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D12" w:rsidRDefault="00BB41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6.496,30</w:t>
                  </w:r>
                </w:p>
              </w:tc>
              <w:tc>
                <w:tcPr>
                  <w:tcW w:w="162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D12" w:rsidRDefault="00BB41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6.637,50</w:t>
                  </w:r>
                </w:p>
              </w:tc>
              <w:tc>
                <w:tcPr>
                  <w:tcW w:w="14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D12" w:rsidRDefault="00BB41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2,17%</w:t>
                  </w:r>
                </w:p>
              </w:tc>
              <w:tc>
                <w:tcPr>
                  <w:tcW w:w="198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D12" w:rsidRDefault="00BB41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6,81%</w:t>
                  </w:r>
                </w:p>
              </w:tc>
              <w:tc>
                <w:tcPr>
                  <w:tcW w:w="162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D12" w:rsidRDefault="00BB4110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14,47%</w:t>
                  </w:r>
                </w:p>
              </w:tc>
            </w:tr>
            <w:tr w:rsidR="00E11D12" w:rsidTr="00BB4110">
              <w:trPr>
                <w:trHeight w:val="221"/>
              </w:trPr>
              <w:tc>
                <w:tcPr>
                  <w:tcW w:w="27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D12" w:rsidRDefault="00BB41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Makarnalık Endeksi</w:t>
                  </w:r>
                </w:p>
              </w:tc>
              <w:tc>
                <w:tcPr>
                  <w:tcW w:w="162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D12" w:rsidRDefault="00BB41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6.639,56</w:t>
                  </w:r>
                </w:p>
              </w:tc>
              <w:tc>
                <w:tcPr>
                  <w:tcW w:w="162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D12" w:rsidRDefault="00BB41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7.012,09</w:t>
                  </w:r>
                </w:p>
              </w:tc>
              <w:tc>
                <w:tcPr>
                  <w:tcW w:w="14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D12" w:rsidRDefault="00BB41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5,61%</w:t>
                  </w:r>
                </w:p>
              </w:tc>
              <w:tc>
                <w:tcPr>
                  <w:tcW w:w="198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D12" w:rsidRDefault="00BB41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16,60%</w:t>
                  </w:r>
                </w:p>
              </w:tc>
              <w:tc>
                <w:tcPr>
                  <w:tcW w:w="162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D12" w:rsidRDefault="00BB4110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18,04%</w:t>
                  </w:r>
                </w:p>
              </w:tc>
            </w:tr>
            <w:tr w:rsidR="00E11D12" w:rsidTr="00BB4110">
              <w:trPr>
                <w:trHeight w:val="221"/>
              </w:trPr>
              <w:tc>
                <w:tcPr>
                  <w:tcW w:w="27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D12" w:rsidRDefault="00BB41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Hububat Endeksi</w:t>
                  </w:r>
                </w:p>
              </w:tc>
              <w:tc>
                <w:tcPr>
                  <w:tcW w:w="162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D12" w:rsidRDefault="00BB41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6.288,70</w:t>
                  </w:r>
                </w:p>
              </w:tc>
              <w:tc>
                <w:tcPr>
                  <w:tcW w:w="162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D12" w:rsidRDefault="00BB41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6.477,21</w:t>
                  </w:r>
                </w:p>
              </w:tc>
              <w:tc>
                <w:tcPr>
                  <w:tcW w:w="14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D12" w:rsidRDefault="00BB41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3,00%</w:t>
                  </w:r>
                </w:p>
              </w:tc>
              <w:tc>
                <w:tcPr>
                  <w:tcW w:w="198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D12" w:rsidRDefault="00BB41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7,35%</w:t>
                  </w:r>
                </w:p>
              </w:tc>
              <w:tc>
                <w:tcPr>
                  <w:tcW w:w="162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D12" w:rsidRDefault="00BB4110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13,96%</w:t>
                  </w:r>
                </w:p>
              </w:tc>
            </w:tr>
            <w:tr w:rsidR="00E11D12" w:rsidTr="00BB4110">
              <w:trPr>
                <w:trHeight w:val="221"/>
              </w:trPr>
              <w:tc>
                <w:tcPr>
                  <w:tcW w:w="27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D12" w:rsidRDefault="00BB411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Mısır Endeksi</w:t>
                  </w:r>
                </w:p>
              </w:tc>
              <w:tc>
                <w:tcPr>
                  <w:tcW w:w="162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D12" w:rsidRDefault="00BB41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6.754,24</w:t>
                  </w:r>
                </w:p>
              </w:tc>
              <w:tc>
                <w:tcPr>
                  <w:tcW w:w="162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D12" w:rsidRDefault="00BB41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7.172,91</w:t>
                  </w:r>
                </w:p>
              </w:tc>
              <w:tc>
                <w:tcPr>
                  <w:tcW w:w="14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D12" w:rsidRDefault="00BB41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6,20%</w:t>
                  </w:r>
                </w:p>
              </w:tc>
              <w:tc>
                <w:tcPr>
                  <w:tcW w:w="198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D12" w:rsidRDefault="00BB411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17,04%</w:t>
                  </w:r>
                </w:p>
              </w:tc>
              <w:tc>
                <w:tcPr>
                  <w:tcW w:w="162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D12" w:rsidRDefault="00BB4110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17,32%</w:t>
                  </w:r>
                </w:p>
              </w:tc>
            </w:tr>
          </w:tbl>
          <w:p w:rsidR="00E11D12" w:rsidRDefault="00E11D12">
            <w:pPr>
              <w:spacing w:after="0" w:line="240" w:lineRule="auto"/>
            </w:pPr>
          </w:p>
        </w:tc>
        <w:tc>
          <w:tcPr>
            <w:tcW w:w="134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</w:tr>
      <w:tr w:rsidR="00E11D12" w:rsidTr="00690FDE">
        <w:trPr>
          <w:trHeight w:val="1031"/>
        </w:trPr>
        <w:tc>
          <w:tcPr>
            <w:tcW w:w="1417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  <w:tc>
          <w:tcPr>
            <w:tcW w:w="3635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E11D12" w:rsidRDefault="00E11D12">
            <w:pPr>
              <w:pStyle w:val="EmptyCellLayoutStyle"/>
              <w:spacing w:after="0" w:line="240" w:lineRule="auto"/>
            </w:pPr>
          </w:p>
        </w:tc>
      </w:tr>
    </w:tbl>
    <w:p w:rsidR="00E11D12" w:rsidRDefault="00E11D12">
      <w:pPr>
        <w:spacing w:after="0" w:line="240" w:lineRule="auto"/>
      </w:pPr>
    </w:p>
    <w:sectPr w:rsidR="00E11D12">
      <w:pgSz w:w="14133" w:h="16848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D12"/>
    <w:rsid w:val="00690FDE"/>
    <w:rsid w:val="00BB4110"/>
    <w:rsid w:val="00E1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2FF7C"/>
  <w15:docId w15:val="{5593D468-6A02-45DE-9B02-809EEEB74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TURIS Haftalik_Tarim_Urunleri_Piyasasi_Bulteni</vt:lpstr>
    </vt:vector>
  </TitlesOfParts>
  <Company>TURIB</Company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TURIS Haftalik_Tarim_Urunleri_Piyasasi_Bulteni</dc:title>
  <dc:creator>AHMET HAŞİM AKAY</dc:creator>
  <dc:description/>
  <cp:lastModifiedBy>AHMET HAŞİM AKAY</cp:lastModifiedBy>
  <cp:revision>2</cp:revision>
  <dcterms:created xsi:type="dcterms:W3CDTF">2026-07-27T06:38:00Z</dcterms:created>
  <dcterms:modified xsi:type="dcterms:W3CDTF">2026-07-27T06:38:00Z</dcterms:modified>
</cp:coreProperties>
</file>