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33" w:type="dxa"/>
        <w:tblInd w:w="56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"/>
        <w:gridCol w:w="1848"/>
        <w:gridCol w:w="189"/>
        <w:gridCol w:w="10325"/>
        <w:gridCol w:w="736"/>
        <w:gridCol w:w="712"/>
        <w:gridCol w:w="32"/>
      </w:tblGrid>
      <w:tr w:rsidR="008A15A7" w:rsidTr="00833E8D">
        <w:trPr>
          <w:trHeight w:val="1417"/>
        </w:trPr>
        <w:tc>
          <w:tcPr>
            <w:tcW w:w="43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70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241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9682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944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07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4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</w:tr>
      <w:tr w:rsidR="008A15A7" w:rsidTr="00833E8D">
        <w:trPr>
          <w:trHeight w:val="226"/>
        </w:trPr>
        <w:tc>
          <w:tcPr>
            <w:tcW w:w="43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70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241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9682" w:type="dxa"/>
            <w:vMerge w:val="restart"/>
          </w:tcPr>
          <w:tbl>
            <w:tblPr>
              <w:tblW w:w="5503" w:type="dxa"/>
              <w:tblInd w:w="1445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03"/>
            </w:tblGrid>
            <w:tr w:rsidR="008A15A7" w:rsidTr="00833E8D">
              <w:trPr>
                <w:trHeight w:val="674"/>
              </w:trPr>
              <w:tc>
                <w:tcPr>
                  <w:tcW w:w="550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 w:rsidP="00833E8D">
                  <w:pPr>
                    <w:tabs>
                      <w:tab w:val="left" w:pos="850"/>
                    </w:tabs>
                    <w:spacing w:after="0" w:line="240" w:lineRule="auto"/>
                    <w:ind w:firstLine="321"/>
                    <w:jc w:val="center"/>
                  </w:pPr>
                  <w:bookmarkStart w:id="0" w:name="_GoBack"/>
                  <w:bookmarkEnd w:id="0"/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Türkiye Ürün İhtisas Borsası</w:t>
                  </w:r>
                </w:p>
                <w:p w:rsidR="008A15A7" w:rsidRDefault="00833E8D" w:rsidP="00833E8D">
                  <w:pPr>
                    <w:spacing w:after="0" w:line="240" w:lineRule="auto"/>
                    <w:ind w:left="111" w:hanging="111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7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-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11 Eylül 2026 Haftası Tarım Ürünleri Piyasası Bülteni</w:t>
                  </w:r>
                </w:p>
              </w:tc>
            </w:tr>
          </w:tbl>
          <w:p w:rsidR="008A15A7" w:rsidRDefault="008A15A7">
            <w:pPr>
              <w:spacing w:after="0" w:line="240" w:lineRule="auto"/>
            </w:pPr>
          </w:p>
        </w:tc>
        <w:tc>
          <w:tcPr>
            <w:tcW w:w="944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07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4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</w:tr>
      <w:tr w:rsidR="008A15A7" w:rsidTr="00833E8D">
        <w:trPr>
          <w:trHeight w:val="375"/>
        </w:trPr>
        <w:tc>
          <w:tcPr>
            <w:tcW w:w="43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15A7" w:rsidRDefault="00833E8D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795866" cy="238759"/>
                  <wp:effectExtent l="0" t="0" r="0" b="0"/>
                  <wp:docPr id="1" name="img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866" cy="23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9682" w:type="dxa"/>
            <w:vMerge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944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07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4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</w:tr>
      <w:tr w:rsidR="008A15A7" w:rsidTr="00833E8D">
        <w:trPr>
          <w:trHeight w:val="149"/>
        </w:trPr>
        <w:tc>
          <w:tcPr>
            <w:tcW w:w="43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70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241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9682" w:type="dxa"/>
            <w:vMerge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944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07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4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</w:tr>
      <w:tr w:rsidR="008A15A7" w:rsidTr="00833E8D">
        <w:trPr>
          <w:trHeight w:val="261"/>
        </w:trPr>
        <w:tc>
          <w:tcPr>
            <w:tcW w:w="43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70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241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9682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944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07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4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</w:tr>
      <w:tr w:rsidR="003026CA" w:rsidTr="00833E8D">
        <w:trPr>
          <w:trHeight w:val="5867"/>
        </w:trPr>
        <w:tc>
          <w:tcPr>
            <w:tcW w:w="43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2572" w:type="dxa"/>
            <w:gridSpan w:val="4"/>
          </w:tcPr>
          <w:tbl>
            <w:tblPr>
              <w:tblW w:w="12598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98"/>
            </w:tblGrid>
            <w:tr w:rsidR="008A15A7" w:rsidTr="00833E8D">
              <w:trPr>
                <w:trHeight w:val="5867"/>
              </w:trPr>
              <w:tc>
                <w:tcPr>
                  <w:tcW w:w="1259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A15A7" w:rsidRDefault="00833E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  <w:u w:val="single"/>
                    </w:rPr>
                    <w:t>Elektronik Ürün Senedi Piyasası</w:t>
                  </w:r>
                </w:p>
                <w:p w:rsidR="008A15A7" w:rsidRDefault="008A15A7">
                  <w:pPr>
                    <w:spacing w:after="0" w:line="240" w:lineRule="auto"/>
                  </w:pPr>
                </w:p>
                <w:p w:rsidR="008A15A7" w:rsidRDefault="00833E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Tarım ürünlerinin işlem gördüğü Türkiye Ürün İhtisas Borsası (TÜRİB) Elektronik Ürün Senedi (ELÜS) Piyasasında işlem hacminde öne çıkan Arpa, Buğday ve Mısır ürünleri için fiyat gelişimi aşağıda verilmektedir: </w:t>
                  </w:r>
                </w:p>
                <w:p w:rsidR="008A15A7" w:rsidRDefault="008A15A7">
                  <w:pPr>
                    <w:spacing w:after="0" w:line="240" w:lineRule="auto"/>
                  </w:pPr>
                </w:p>
                <w:p w:rsidR="008A15A7" w:rsidRDefault="00833E8D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Ekmeklik: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En çok işlemin gerçekleştiğ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i "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Ekmeklik Kırmızı Düşük Vasıflı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" ürünler;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16,75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TL/kg'den açılmış ve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16,45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TL/kg,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günü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16,68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TL/kg olmuştur. Tüm Ekmeklik Buğday ürünlerinde haftalık işlem ortalaması ise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17,13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kg olarak gerçekleşmiştir. </w:t>
                  </w:r>
                </w:p>
                <w:p w:rsidR="008A15A7" w:rsidRDefault="008A15A7">
                  <w:pPr>
                    <w:spacing w:after="0" w:line="240" w:lineRule="auto"/>
                    <w:ind w:left="720" w:hanging="360"/>
                  </w:pPr>
                </w:p>
                <w:p w:rsidR="008A15A7" w:rsidRDefault="00833E8D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Makarnalık: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En çok işlemin gerçekleştiği "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Makarnalık Düşük Vasıflı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" ürünler;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14,50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TL/kg'den açılmış ve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16,70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TL/kg,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günü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16,72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TL/kg olmuştur. Tü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m Makarnalık Buğday ürünlerinde haftalık işlem ortalaması ise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16,64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olarak gerçekleşmiştir. </w:t>
                  </w:r>
                </w:p>
                <w:p w:rsidR="008A15A7" w:rsidRDefault="008A15A7">
                  <w:pPr>
                    <w:spacing w:after="0" w:line="240" w:lineRule="auto"/>
                  </w:pPr>
                </w:p>
                <w:p w:rsidR="008A15A7" w:rsidRDefault="00833E8D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Mısır: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14,85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TL/kg'den açılan ve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14,95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olan Mısır'ın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günü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15,55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TL/kg olmuştur. Haf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talık işlem ortalaması ise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15,55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TL/kg'den gerçekleşmiştir. </w:t>
                  </w:r>
                </w:p>
                <w:p w:rsidR="008A15A7" w:rsidRDefault="008A15A7">
                  <w:pPr>
                    <w:spacing w:after="0" w:line="240" w:lineRule="auto"/>
                  </w:pPr>
                </w:p>
                <w:p w:rsidR="008A15A7" w:rsidRDefault="00833E8D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Arpa: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13,80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TL/kg'den açılan ve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13,09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olan Arpa'nın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günü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14,24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TL/kg olmuştur. Haftalık işlem ortalaması ise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13,27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TL/kg'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den gerçekleşmiştir. </w:t>
                  </w:r>
                </w:p>
                <w:p w:rsidR="008A15A7" w:rsidRDefault="008A15A7">
                  <w:pPr>
                    <w:spacing w:after="0" w:line="240" w:lineRule="auto"/>
                  </w:pPr>
                </w:p>
                <w:p w:rsidR="008A15A7" w:rsidRDefault="00833E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  <w:u w:val="single"/>
                    </w:rPr>
                    <w:t>TÜRİB Tarımsal Ürün Fiyat Endeksleri</w:t>
                  </w:r>
                </w:p>
                <w:p w:rsidR="008A15A7" w:rsidRDefault="008A15A7">
                  <w:pPr>
                    <w:spacing w:after="0" w:line="240" w:lineRule="auto"/>
                  </w:pPr>
                </w:p>
                <w:p w:rsidR="008A15A7" w:rsidRDefault="00833E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Başlangıç tarihi 1 Nisan 2021 ve başlangıç değeri 1000 olan fiyat endekslerinin haftalık gelişimi ve haftanın son iş günü itibariyle, son 1 yılda kaydettiği fiyat değişim oranları aşağıda verilme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ktedir:</w:t>
                  </w:r>
                </w:p>
                <w:p w:rsidR="008A15A7" w:rsidRDefault="008A15A7">
                  <w:pPr>
                    <w:spacing w:after="0" w:line="240" w:lineRule="auto"/>
                  </w:pPr>
                </w:p>
                <w:p w:rsidR="008A15A7" w:rsidRDefault="00833E8D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Arpa Endeksi: 07.09.2026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6.854,41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11.09.2026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7.162,31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%4,49,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%21,08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8A15A7" w:rsidRDefault="008A15A7">
                  <w:pPr>
                    <w:spacing w:after="0" w:line="240" w:lineRule="auto"/>
                    <w:ind w:left="720" w:hanging="360"/>
                  </w:pPr>
                </w:p>
                <w:p w:rsidR="008A15A7" w:rsidRDefault="00833E8D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Ekmeklik Endeksi: 07.09.2026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8.406,09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11.09.2026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8.602,37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%2,34,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%32,11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8A15A7" w:rsidRDefault="008A15A7">
                  <w:pPr>
                    <w:spacing w:after="0" w:line="240" w:lineRule="auto"/>
                    <w:ind w:left="720" w:hanging="360"/>
                  </w:pPr>
                </w:p>
                <w:p w:rsidR="008A15A7" w:rsidRDefault="00833E8D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Endeksi: 07.09.2026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7.744,46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11.09.2026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7.882,41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%1,78,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%28,95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lmuştur.</w:t>
                  </w:r>
                </w:p>
                <w:p w:rsidR="008A15A7" w:rsidRDefault="008A15A7">
                  <w:pPr>
                    <w:spacing w:after="0" w:line="240" w:lineRule="auto"/>
                    <w:ind w:left="720" w:hanging="360"/>
                  </w:pPr>
                </w:p>
                <w:p w:rsidR="008A15A7" w:rsidRDefault="00833E8D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Makarnalık Endeksi: 07.09.2026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7.337,70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11.09.2026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7.390,14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%0,71,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%24,28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8A15A7" w:rsidRDefault="008A15A7">
                  <w:pPr>
                    <w:spacing w:after="0" w:line="240" w:lineRule="auto"/>
                    <w:ind w:left="720" w:hanging="360"/>
                  </w:pPr>
                </w:p>
                <w:p w:rsidR="008A15A7" w:rsidRDefault="00833E8D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Hububat Endeksi: 07.09.2026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7.477,41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11.09.2026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gü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7.668,71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seviyesinde kapanmıştır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. .</w:t>
                  </w:r>
                  <w:proofErr w:type="gramEnd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%2,56,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%29,52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8A15A7" w:rsidRDefault="008A15A7">
                  <w:pPr>
                    <w:spacing w:after="0" w:line="240" w:lineRule="auto"/>
                    <w:ind w:left="720" w:hanging="360"/>
                  </w:pPr>
                </w:p>
                <w:p w:rsidR="008A15A7" w:rsidRDefault="00833E8D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Mısır Endeksi: 07.09.2026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7.984,44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11.09.2026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8.417,20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%5,42,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%35,77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muştur.</w:t>
                  </w:r>
                </w:p>
              </w:tc>
            </w:tr>
          </w:tbl>
          <w:p w:rsidR="008A15A7" w:rsidRDefault="008A15A7">
            <w:pPr>
              <w:spacing w:after="0" w:line="240" w:lineRule="auto"/>
            </w:pPr>
          </w:p>
        </w:tc>
        <w:tc>
          <w:tcPr>
            <w:tcW w:w="107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4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</w:tr>
      <w:tr w:rsidR="008A15A7" w:rsidTr="00833E8D">
        <w:trPr>
          <w:trHeight w:val="175"/>
        </w:trPr>
        <w:tc>
          <w:tcPr>
            <w:tcW w:w="43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70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241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9682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944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07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4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</w:tr>
      <w:tr w:rsidR="003026CA" w:rsidTr="00833E8D">
        <w:tc>
          <w:tcPr>
            <w:tcW w:w="43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3650" w:type="dxa"/>
            <w:gridSpan w:val="5"/>
          </w:tcPr>
          <w:tbl>
            <w:tblPr>
              <w:tblW w:w="0" w:type="auto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118"/>
              <w:gridCol w:w="1729"/>
              <w:gridCol w:w="1744"/>
              <w:gridCol w:w="1579"/>
              <w:gridCol w:w="2234"/>
              <w:gridCol w:w="2175"/>
            </w:tblGrid>
            <w:tr w:rsidR="008A15A7">
              <w:trPr>
                <w:trHeight w:val="282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Endeks Adı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07.09.2026 Kapanış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11.09.2026 Kapanış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Haftalık Değişim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11.09.2026 İtibarıyla </w:t>
                  </w:r>
                  <w:proofErr w:type="gramStart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Yılbaşına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 Göre Değişim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11.09.2026 İtibarıyla Yıllık Değişim</w:t>
                  </w:r>
                </w:p>
              </w:tc>
            </w:tr>
            <w:tr w:rsidR="008A15A7">
              <w:trPr>
                <w:trHeight w:val="221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Arpa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6.854,41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7.162,31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4,49%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7,43%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21,08%</w:t>
                  </w:r>
                </w:p>
              </w:tc>
            </w:tr>
            <w:tr w:rsidR="008A15A7">
              <w:trPr>
                <w:trHeight w:val="221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Ekmeklik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8.406,09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8.602,37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2,34%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29,07%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32,11%</w:t>
                  </w:r>
                </w:p>
              </w:tc>
            </w:tr>
            <w:tr w:rsidR="008A15A7">
              <w:trPr>
                <w:trHeight w:val="221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7.744,46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7.882,41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1,78%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26,84%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28,95%</w:t>
                  </w:r>
                </w:p>
              </w:tc>
            </w:tr>
            <w:tr w:rsidR="008A15A7">
              <w:trPr>
                <w:trHeight w:val="221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Makarnalık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7.337,70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7.390,14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0,71%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22,88%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24,28%</w:t>
                  </w:r>
                </w:p>
              </w:tc>
            </w:tr>
            <w:tr w:rsidR="008A15A7">
              <w:trPr>
                <w:trHeight w:val="221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Hububat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7.477,41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7.668,71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2,56%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27,10%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29,52%</w:t>
                  </w:r>
                </w:p>
              </w:tc>
            </w:tr>
            <w:tr w:rsidR="008A15A7">
              <w:trPr>
                <w:trHeight w:val="221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Mısır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7.984,44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8.417,20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5,42%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37,35%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A15A7" w:rsidRDefault="00833E8D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35,77%</w:t>
                  </w:r>
                </w:p>
              </w:tc>
            </w:tr>
          </w:tbl>
          <w:p w:rsidR="008A15A7" w:rsidRDefault="008A15A7">
            <w:pPr>
              <w:spacing w:after="0" w:line="240" w:lineRule="auto"/>
            </w:pPr>
          </w:p>
        </w:tc>
        <w:tc>
          <w:tcPr>
            <w:tcW w:w="4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</w:tr>
      <w:tr w:rsidR="008A15A7" w:rsidTr="00833E8D">
        <w:trPr>
          <w:trHeight w:val="1031"/>
        </w:trPr>
        <w:tc>
          <w:tcPr>
            <w:tcW w:w="43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70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241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9682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944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1078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  <w:tc>
          <w:tcPr>
            <w:tcW w:w="45" w:type="dxa"/>
          </w:tcPr>
          <w:p w:rsidR="008A15A7" w:rsidRDefault="008A15A7">
            <w:pPr>
              <w:pStyle w:val="EmptyCellLayoutStyle"/>
              <w:spacing w:after="0" w:line="240" w:lineRule="auto"/>
            </w:pPr>
          </w:p>
        </w:tc>
      </w:tr>
    </w:tbl>
    <w:p w:rsidR="008A15A7" w:rsidRDefault="008A15A7">
      <w:pPr>
        <w:spacing w:after="0" w:line="240" w:lineRule="auto"/>
      </w:pPr>
    </w:p>
    <w:sectPr w:rsidR="008A15A7">
      <w:pgSz w:w="14133" w:h="16848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08"/>
  <w:hyphenationZone w:val="425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5A7"/>
    <w:rsid w:val="003026CA"/>
    <w:rsid w:val="00833E8D"/>
    <w:rsid w:val="008A1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48C9F"/>
  <w15:docId w15:val="{0BD75881-AC82-4E5C-9BFB-D4C89BEA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TURIS Haftalik_Tarim_Urunleri_Piyasasi_Bulteni</vt:lpstr>
    </vt:vector>
  </TitlesOfParts>
  <Company>TURIB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TURIS Haftalik_Tarim_Urunleri_Piyasasi_Bulteni</dc:title>
  <dc:creator>GÖKTUĞ SÖNMEZ</dc:creator>
  <dc:description/>
  <cp:lastModifiedBy>GÖKTUĞ SÖNMEZ</cp:lastModifiedBy>
  <cp:revision>2</cp:revision>
  <dcterms:created xsi:type="dcterms:W3CDTF">2026-09-14T07:06:00Z</dcterms:created>
  <dcterms:modified xsi:type="dcterms:W3CDTF">2026-09-14T07:06:00Z</dcterms:modified>
</cp:coreProperties>
</file>